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5CE9" w14:textId="77777777" w:rsidR="00210C06" w:rsidRPr="002B32AE" w:rsidRDefault="002B32AE" w:rsidP="002B32AE">
      <w:pPr>
        <w:jc w:val="center"/>
        <w:rPr>
          <w:rFonts w:ascii="Arial" w:hAnsi="Arial" w:cs="Arial"/>
          <w:b/>
          <w:color w:val="00B050"/>
          <w:sz w:val="32"/>
        </w:rPr>
      </w:pPr>
      <w:r>
        <w:rPr>
          <w:rFonts w:ascii="Arial" w:hAnsi="Arial" w:cs="Arial"/>
          <w:b/>
          <w:noProof/>
          <w:color w:val="00B050"/>
          <w:sz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BD3260" wp14:editId="28426E82">
                <wp:simplePos x="0" y="0"/>
                <wp:positionH relativeFrom="column">
                  <wp:posOffset>-175895</wp:posOffset>
                </wp:positionH>
                <wp:positionV relativeFrom="paragraph">
                  <wp:posOffset>-67945</wp:posOffset>
                </wp:positionV>
                <wp:extent cx="6637020" cy="373380"/>
                <wp:effectExtent l="0" t="0" r="11430" b="2667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3235E" id="Rechthoek 3" o:spid="_x0000_s1026" style="position:absolute;margin-left:-13.85pt;margin-top:-5.35pt;width:522.6pt;height:29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" fillcolor="white [3212]" strokecolor="black [3213]" strokeweight="1pt"/>
            </w:pict>
          </mc:Fallback>
        </mc:AlternateContent>
      </w:r>
      <w:r w:rsidR="00A42C55" w:rsidRPr="002B32AE">
        <w:rPr>
          <w:rFonts w:ascii="Arial" w:hAnsi="Arial" w:cs="Arial"/>
          <w:b/>
          <w:color w:val="00B050"/>
          <w:sz w:val="32"/>
        </w:rPr>
        <w:t>Werkblad</w:t>
      </w:r>
      <w:r w:rsidR="00A42C55" w:rsidRPr="002B32AE">
        <w:rPr>
          <w:rFonts w:ascii="Arial" w:hAnsi="Arial" w:cs="Arial"/>
          <w:b/>
          <w:color w:val="00B050"/>
          <w:sz w:val="32"/>
        </w:rPr>
        <w:tab/>
      </w:r>
      <w:r w:rsidR="00A42C55" w:rsidRPr="002B32AE">
        <w:rPr>
          <w:rFonts w:ascii="Arial" w:hAnsi="Arial" w:cs="Arial"/>
          <w:b/>
          <w:color w:val="00B050"/>
          <w:sz w:val="32"/>
        </w:rPr>
        <w:tab/>
        <w:t>De huid</w:t>
      </w:r>
      <w:r w:rsidR="00A42C55" w:rsidRPr="002B32AE">
        <w:rPr>
          <w:rFonts w:ascii="Arial" w:hAnsi="Arial" w:cs="Arial"/>
          <w:b/>
          <w:color w:val="00B050"/>
          <w:sz w:val="32"/>
        </w:rPr>
        <w:tab/>
      </w:r>
      <w:r w:rsidR="00A42C55" w:rsidRPr="002B32AE">
        <w:rPr>
          <w:rFonts w:ascii="Arial" w:hAnsi="Arial" w:cs="Arial"/>
          <w:b/>
          <w:color w:val="00B050"/>
          <w:sz w:val="32"/>
        </w:rPr>
        <w:tab/>
        <w:t>Leerdoel 3</w:t>
      </w:r>
    </w:p>
    <w:p w14:paraId="093E277F" w14:textId="77777777" w:rsidR="00A42C55" w:rsidRPr="00A42C55" w:rsidRDefault="00A42C55" w:rsidP="00A42C55">
      <w:pPr>
        <w:spacing w:before="150" w:after="150" w:line="480" w:lineRule="atLeast"/>
        <w:outlineLvl w:val="4"/>
        <w:rPr>
          <w:rFonts w:ascii="Arial" w:eastAsia="Times New Roman" w:hAnsi="Arial" w:cs="Arial"/>
          <w:b/>
          <w:bCs/>
          <w:color w:val="44AD93"/>
          <w:lang w:eastAsia="nl-NL"/>
        </w:rPr>
      </w:pPr>
      <w:r w:rsidRPr="00A42C55">
        <w:rPr>
          <w:rFonts w:ascii="Arial" w:eastAsia="Times New Roman" w:hAnsi="Arial" w:cs="Arial"/>
          <w:b/>
          <w:bCs/>
          <w:color w:val="44AD93"/>
          <w:lang w:eastAsia="nl-NL"/>
        </w:rPr>
        <w:t>Waar of niet waar?</w:t>
      </w:r>
    </w:p>
    <w:p w14:paraId="307DE63D" w14:textId="77777777" w:rsidR="00A42C55" w:rsidRPr="00A42C55" w:rsidRDefault="00A42C55" w:rsidP="00A42C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nl-NL"/>
        </w:rPr>
      </w:pPr>
      <w:r w:rsidRPr="00A42C55">
        <w:rPr>
          <w:rFonts w:ascii="Arial" w:eastAsia="Times New Roman" w:hAnsi="Arial" w:cs="Arial"/>
          <w:vanish/>
          <w:lang w:eastAsia="nl-NL"/>
        </w:rPr>
        <w:t>Bovenkant formulier</w:t>
      </w:r>
    </w:p>
    <w:p w14:paraId="68F6875A" w14:textId="77777777" w:rsidR="00A42C55" w:rsidRPr="00A42C55" w:rsidRDefault="00A42C55" w:rsidP="00A42C55">
      <w:pPr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Geef aan van de volgende zeg uitspraken of ze </w:t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  <w:r w:rsidRPr="00A42C55">
        <w:rPr>
          <w:rFonts w:ascii="Arial" w:eastAsia="Times New Roman" w:hAnsi="Arial" w:cs="Arial"/>
          <w:color w:val="495057"/>
          <w:lang w:eastAsia="nl-NL"/>
        </w:rPr>
        <w:t> of </w:t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="002B32AE">
        <w:rPr>
          <w:rFonts w:ascii="Arial" w:eastAsia="Times New Roman" w:hAnsi="Arial" w:cs="Arial"/>
          <w:color w:val="495057"/>
          <w:lang w:eastAsia="nl-NL"/>
        </w:rPr>
        <w:t> zijn.</w:t>
      </w:r>
    </w:p>
    <w:p w14:paraId="54B375B0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De buitenste laag van</w:t>
      </w:r>
      <w:r w:rsidRPr="002B32AE">
        <w:rPr>
          <w:rFonts w:ascii="Arial" w:eastAsia="Times New Roman" w:hAnsi="Arial" w:cs="Arial"/>
          <w:color w:val="495057"/>
          <w:lang w:eastAsia="nl-NL"/>
        </w:rPr>
        <w:t xml:space="preserve"> je huid heet de hoornlaag   </w:t>
      </w:r>
    </w:p>
    <w:p w14:paraId="03B6D3A8" w14:textId="77777777" w:rsidR="00A42C55" w:rsidRPr="002B32AE" w:rsidRDefault="00A42C55" w:rsidP="00A42C55">
      <w:pPr>
        <w:pStyle w:val="Lijstaline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noProof/>
          <w:color w:val="495057"/>
          <w:lang w:eastAsia="nl-NL"/>
        </w:rPr>
        <w:drawing>
          <wp:anchor distT="0" distB="0" distL="114300" distR="114300" simplePos="0" relativeHeight="251658240" behindDoc="1" locked="0" layoutInCell="1" allowOverlap="1" wp14:anchorId="58CA276D" wp14:editId="5E576DB1">
            <wp:simplePos x="0" y="0"/>
            <wp:positionH relativeFrom="column">
              <wp:posOffset>4220845</wp:posOffset>
            </wp:positionH>
            <wp:positionV relativeFrom="paragraph">
              <wp:posOffset>10160</wp:posOffset>
            </wp:positionV>
            <wp:extent cx="171450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360" y="21258"/>
                <wp:lineTo x="21360" y="0"/>
                <wp:lineTo x="0" y="0"/>
              </wp:wrapPolygon>
            </wp:wrapTight>
            <wp:docPr id="1" name="Afbeelding 1" descr="https://maken.wikiwijs.nl/bestanden/540476/st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bestanden/540476/stap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</w:p>
    <w:p w14:paraId="17E28B08" w14:textId="77777777" w:rsidR="00A42C55" w:rsidRPr="002B32AE" w:rsidRDefault="00A42C55" w:rsidP="00A42C55">
      <w:pPr>
        <w:pStyle w:val="Lijstaline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="004477D3">
        <w:rPr>
          <w:rFonts w:ascii="Arial" w:eastAsia="Times New Roman" w:hAnsi="Arial" w:cs="Arial"/>
          <w:b/>
          <w:bCs/>
          <w:color w:val="495057"/>
          <w:lang w:eastAsia="nl-NL"/>
        </w:rPr>
        <w:br/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br/>
      </w:r>
    </w:p>
    <w:p w14:paraId="68FC71D1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De hoornlaag bestaat uit dode cellen.     </w:t>
      </w:r>
    </w:p>
    <w:p w14:paraId="37A75CCE" w14:textId="77777777" w:rsidR="00A42C55" w:rsidRPr="002B32AE" w:rsidRDefault="00A42C55" w:rsidP="00A42C55">
      <w:pPr>
        <w:pStyle w:val="Lijstalinea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</w:p>
    <w:p w14:paraId="2AA02AAC" w14:textId="77777777" w:rsidR="00A42C55" w:rsidRPr="002B32AE" w:rsidRDefault="00A42C55" w:rsidP="00A42C55">
      <w:pPr>
        <w:pStyle w:val="Lijstalinea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="004477D3">
        <w:rPr>
          <w:rFonts w:ascii="Arial" w:eastAsia="Times New Roman" w:hAnsi="Arial" w:cs="Arial"/>
          <w:b/>
          <w:bCs/>
          <w:color w:val="495057"/>
          <w:lang w:eastAsia="nl-NL"/>
        </w:rPr>
        <w:br/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br/>
      </w:r>
    </w:p>
    <w:p w14:paraId="5D91C82C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De hoornlaag bevat pigmentcellen.     </w:t>
      </w:r>
    </w:p>
    <w:p w14:paraId="3CB928F6" w14:textId="77777777" w:rsidR="00A42C55" w:rsidRPr="002B32AE" w:rsidRDefault="00A42C55" w:rsidP="00A42C55">
      <w:pPr>
        <w:pStyle w:val="Lijstalinea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</w:p>
    <w:p w14:paraId="26652B34" w14:textId="77777777" w:rsidR="00A42C55" w:rsidRPr="002B32AE" w:rsidRDefault="00A42C55" w:rsidP="00A42C55">
      <w:pPr>
        <w:pStyle w:val="Lijstalinea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="004477D3">
        <w:rPr>
          <w:rFonts w:ascii="Arial" w:eastAsia="Times New Roman" w:hAnsi="Arial" w:cs="Arial"/>
          <w:b/>
          <w:bCs/>
          <w:color w:val="495057"/>
          <w:lang w:eastAsia="nl-NL"/>
        </w:rPr>
        <w:br/>
      </w:r>
      <w:bookmarkStart w:id="0" w:name="_GoBack"/>
      <w:bookmarkEnd w:id="0"/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br/>
      </w:r>
    </w:p>
    <w:p w14:paraId="12372875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De kiemlaag bestaat uit dode cellen.     </w:t>
      </w:r>
    </w:p>
    <w:p w14:paraId="6917DDAE" w14:textId="77777777" w:rsidR="00A42C55" w:rsidRPr="002B32AE" w:rsidRDefault="00A42C55" w:rsidP="00A42C55">
      <w:pPr>
        <w:pStyle w:val="Lijstalinea"/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</w:p>
    <w:p w14:paraId="53A0397F" w14:textId="77777777" w:rsidR="00A42C55" w:rsidRPr="002B32AE" w:rsidRDefault="00A42C55" w:rsidP="00A42C55">
      <w:pPr>
        <w:pStyle w:val="Lijstalinea"/>
        <w:numPr>
          <w:ilvl w:val="0"/>
          <w:numId w:val="4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br/>
      </w:r>
    </w:p>
    <w:p w14:paraId="44CA9C72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>Pigmentcellen beschermen de huid tegen UV straling.     </w:t>
      </w:r>
    </w:p>
    <w:p w14:paraId="2BE09D0E" w14:textId="77777777" w:rsidR="00A42C55" w:rsidRPr="002B32AE" w:rsidRDefault="00A42C55" w:rsidP="00A42C55">
      <w:pPr>
        <w:pStyle w:val="Lijstalinea"/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  <w:r w:rsidRPr="002B32AE">
        <w:rPr>
          <w:rFonts w:ascii="Arial" w:eastAsia="Times New Roman" w:hAnsi="Arial" w:cs="Arial"/>
          <w:color w:val="495057"/>
          <w:lang w:eastAsia="nl-NL"/>
        </w:rPr>
        <w:t> </w:t>
      </w:r>
    </w:p>
    <w:p w14:paraId="62F5DB2E" w14:textId="77777777" w:rsidR="00A42C55" w:rsidRPr="002B32AE" w:rsidRDefault="00A42C55" w:rsidP="00A42C55">
      <w:pPr>
        <w:pStyle w:val="Lijstalinea"/>
        <w:numPr>
          <w:ilvl w:val="0"/>
          <w:numId w:val="5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br/>
      </w:r>
    </w:p>
    <w:p w14:paraId="0CE65D4A" w14:textId="77777777" w:rsidR="00A42C55" w:rsidRPr="002B32AE" w:rsidRDefault="00A42C55" w:rsidP="00A42C55">
      <w:p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A42C55">
        <w:rPr>
          <w:rFonts w:ascii="Arial" w:eastAsia="Times New Roman" w:hAnsi="Arial" w:cs="Arial"/>
          <w:color w:val="495057"/>
          <w:lang w:eastAsia="nl-NL"/>
        </w:rPr>
        <w:t xml:space="preserve">Warmte- en </w:t>
      </w:r>
      <w:proofErr w:type="spellStart"/>
      <w:r w:rsidRPr="00A42C55">
        <w:rPr>
          <w:rFonts w:ascii="Arial" w:eastAsia="Times New Roman" w:hAnsi="Arial" w:cs="Arial"/>
          <w:color w:val="495057"/>
          <w:lang w:eastAsia="nl-NL"/>
        </w:rPr>
        <w:t>koudezintuigen</w:t>
      </w:r>
      <w:proofErr w:type="spellEnd"/>
      <w:r w:rsidRPr="00A42C55">
        <w:rPr>
          <w:rFonts w:ascii="Arial" w:eastAsia="Times New Roman" w:hAnsi="Arial" w:cs="Arial"/>
          <w:color w:val="495057"/>
          <w:lang w:eastAsia="nl-NL"/>
        </w:rPr>
        <w:t xml:space="preserve"> geven je informatie over de temperatuur van de omgeving.     </w:t>
      </w:r>
    </w:p>
    <w:p w14:paraId="7C9590BC" w14:textId="77777777" w:rsidR="00A42C55" w:rsidRPr="002B32AE" w:rsidRDefault="00A42C55" w:rsidP="00A42C55">
      <w:pPr>
        <w:pStyle w:val="Lijstalinea"/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Waar</w:t>
      </w:r>
    </w:p>
    <w:p w14:paraId="10DE66A0" w14:textId="77777777" w:rsidR="00A42C55" w:rsidRPr="002B32AE" w:rsidRDefault="00A42C55" w:rsidP="00A42C55">
      <w:pPr>
        <w:pStyle w:val="Lijstalinea"/>
        <w:numPr>
          <w:ilvl w:val="0"/>
          <w:numId w:val="6"/>
        </w:numPr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2B32AE">
        <w:rPr>
          <w:rFonts w:ascii="Arial" w:eastAsia="Times New Roman" w:hAnsi="Arial" w:cs="Arial"/>
          <w:b/>
          <w:bCs/>
          <w:color w:val="495057"/>
          <w:lang w:eastAsia="nl-NL"/>
        </w:rPr>
        <w:t>Niet waar</w:t>
      </w:r>
    </w:p>
    <w:p w14:paraId="3F13B203" w14:textId="77777777" w:rsidR="00A42C55" w:rsidRPr="002B32AE" w:rsidRDefault="002B32AE" w:rsidP="00A42C55">
      <w:pPr>
        <w:pStyle w:val="Kop5"/>
        <w:spacing w:before="150" w:beforeAutospacing="0" w:after="150" w:afterAutospacing="0" w:line="480" w:lineRule="atLeast"/>
        <w:rPr>
          <w:rFonts w:ascii="Arial" w:hAnsi="Arial" w:cs="Arial"/>
          <w:color w:val="44AD93"/>
          <w:sz w:val="22"/>
          <w:szCs w:val="22"/>
        </w:rPr>
      </w:pPr>
      <w:r w:rsidRPr="002B32AE">
        <w:rPr>
          <w:rFonts w:ascii="Arial" w:hAnsi="Arial" w:cs="Arial"/>
          <w:noProof/>
          <w:color w:val="495057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180B1F" wp14:editId="446F8CB6">
            <wp:simplePos x="0" y="0"/>
            <wp:positionH relativeFrom="margin">
              <wp:posOffset>4982210</wp:posOffset>
            </wp:positionH>
            <wp:positionV relativeFrom="paragraph">
              <wp:posOffset>181610</wp:posOffset>
            </wp:positionV>
            <wp:extent cx="1793896" cy="3024000"/>
            <wp:effectExtent l="0" t="0" r="0" b="5080"/>
            <wp:wrapTight wrapText="bothSides">
              <wp:wrapPolygon edited="0">
                <wp:start x="0" y="0"/>
                <wp:lineTo x="0" y="21500"/>
                <wp:lineTo x="21332" y="21500"/>
                <wp:lineTo x="21332" y="0"/>
                <wp:lineTo x="0" y="0"/>
              </wp:wrapPolygon>
            </wp:wrapTight>
            <wp:docPr id="2" name="Afbeelding 2" descr="https://maken.wikiwijs.nl/bestanden/540478/sta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n.wikiwijs.nl/bestanden/540478/stap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96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C55" w:rsidRPr="002B32AE">
        <w:rPr>
          <w:rFonts w:ascii="Arial" w:hAnsi="Arial" w:cs="Arial"/>
          <w:color w:val="44AD93"/>
          <w:sz w:val="22"/>
          <w:szCs w:val="22"/>
        </w:rPr>
        <w:t>Wat gebeurt er met de huid bij warmte en kou?</w:t>
      </w:r>
    </w:p>
    <w:p w14:paraId="71A0E52B" w14:textId="77777777" w:rsidR="00A42C55" w:rsidRPr="002B32AE" w:rsidRDefault="00A42C55" w:rsidP="00A42C55">
      <w:pPr>
        <w:pStyle w:val="Bovenkantformulier"/>
        <w:rPr>
          <w:sz w:val="22"/>
          <w:szCs w:val="22"/>
        </w:rPr>
      </w:pPr>
      <w:r w:rsidRPr="002B32AE">
        <w:rPr>
          <w:sz w:val="22"/>
          <w:szCs w:val="22"/>
        </w:rPr>
        <w:t>Bovenkant formulier</w:t>
      </w:r>
    </w:p>
    <w:p w14:paraId="448498C8" w14:textId="77777777" w:rsidR="00A42C55" w:rsidRPr="002B32AE" w:rsidRDefault="00A42C55" w:rsidP="00A42C55">
      <w:pPr>
        <w:pStyle w:val="Normaalweb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2B32AE">
        <w:rPr>
          <w:rFonts w:ascii="Arial" w:hAnsi="Arial" w:cs="Arial"/>
          <w:color w:val="495057"/>
          <w:sz w:val="22"/>
          <w:szCs w:val="22"/>
        </w:rPr>
        <w:t>Je ziet twee keer hetzelfde stukje huid getekend.</w:t>
      </w:r>
      <w:r w:rsidR="002B32AE" w:rsidRPr="002B32AE">
        <w:rPr>
          <w:rFonts w:ascii="Arial" w:hAnsi="Arial" w:cs="Arial"/>
          <w:color w:val="495057"/>
          <w:sz w:val="22"/>
          <w:szCs w:val="22"/>
        </w:rPr>
        <w:t xml:space="preserve"> </w:t>
      </w:r>
      <w:r w:rsidRPr="002B32AE">
        <w:rPr>
          <w:rFonts w:ascii="Arial" w:hAnsi="Arial" w:cs="Arial"/>
          <w:color w:val="495057"/>
          <w:sz w:val="22"/>
          <w:szCs w:val="22"/>
        </w:rPr>
        <w:t>De huid bevindt zich de ene keer in een warme omgeving, de andere keer in een koude omgeving.</w:t>
      </w:r>
      <w:r w:rsidRPr="002B32AE">
        <w:rPr>
          <w:rFonts w:ascii="Arial" w:hAnsi="Arial" w:cs="Arial"/>
          <w:color w:val="495057"/>
          <w:sz w:val="22"/>
          <w:szCs w:val="22"/>
        </w:rPr>
        <w:br/>
        <w:t>Je ziet in de tekeningen een haar, een haarspiertje, een zweetklier en een bloedvat aangegeven.</w:t>
      </w:r>
    </w:p>
    <w:p w14:paraId="2DE61BBB" w14:textId="77777777" w:rsidR="002B32AE" w:rsidRPr="002B32AE" w:rsidRDefault="00A42C55" w:rsidP="002B32AE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495057"/>
          <w:sz w:val="22"/>
          <w:szCs w:val="22"/>
        </w:rPr>
      </w:pPr>
      <w:r w:rsidRPr="002B32AE">
        <w:rPr>
          <w:rFonts w:ascii="Arial" w:hAnsi="Arial" w:cs="Arial"/>
          <w:color w:val="495057"/>
          <w:sz w:val="22"/>
          <w:szCs w:val="22"/>
        </w:rPr>
        <w:t xml:space="preserve">Kijk goed naar de verschillen tussen beide tekeningen. </w:t>
      </w:r>
      <w:r w:rsidR="002B32AE">
        <w:rPr>
          <w:rFonts w:ascii="Arial" w:hAnsi="Arial" w:cs="Arial"/>
          <w:color w:val="495057"/>
          <w:sz w:val="22"/>
          <w:szCs w:val="22"/>
        </w:rPr>
        <w:t>Noteer alle verschillen.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</w:p>
    <w:p w14:paraId="6FC29E10" w14:textId="77777777" w:rsidR="00A42C55" w:rsidRPr="002B32AE" w:rsidRDefault="00A42C55" w:rsidP="002B32AE">
      <w:pPr>
        <w:pStyle w:val="Normaalweb"/>
        <w:spacing w:before="0" w:beforeAutospacing="0" w:after="199" w:afterAutospacing="0" w:line="360" w:lineRule="auto"/>
        <w:rPr>
          <w:rFonts w:ascii="Arial" w:hAnsi="Arial" w:cs="Arial"/>
          <w:color w:val="495057"/>
          <w:sz w:val="22"/>
          <w:szCs w:val="22"/>
        </w:rPr>
      </w:pPr>
      <w:r w:rsidRPr="002B32AE">
        <w:rPr>
          <w:rFonts w:ascii="Arial" w:hAnsi="Arial" w:cs="Arial"/>
          <w:color w:val="495057"/>
          <w:sz w:val="22"/>
          <w:szCs w:val="22"/>
        </w:rPr>
        <w:t>Welke afbeelding hoort volgens jou bij een koude omgeving?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  <w:r w:rsidR="002B32AE">
        <w:rPr>
          <w:rFonts w:ascii="Arial" w:hAnsi="Arial" w:cs="Arial"/>
          <w:color w:val="495057"/>
          <w:sz w:val="22"/>
          <w:szCs w:val="22"/>
        </w:rPr>
        <w:br/>
      </w:r>
      <w:r w:rsidRPr="002B32AE">
        <w:rPr>
          <w:rFonts w:ascii="Arial" w:hAnsi="Arial" w:cs="Arial"/>
          <w:color w:val="495057"/>
          <w:sz w:val="22"/>
          <w:szCs w:val="22"/>
        </w:rPr>
        <w:br/>
      </w:r>
      <w:r w:rsidR="002B32AE">
        <w:rPr>
          <w:rFonts w:ascii="Arial" w:hAnsi="Arial" w:cs="Arial"/>
          <w:color w:val="495057"/>
          <w:sz w:val="22"/>
          <w:szCs w:val="22"/>
        </w:rPr>
        <w:t>En welke bij een warme omgeving?</w:t>
      </w:r>
      <w:r w:rsidR="002B32AE">
        <w:rPr>
          <w:rFonts w:ascii="Arial" w:hAnsi="Arial" w:cs="Arial"/>
          <w:color w:val="495057"/>
          <w:sz w:val="22"/>
          <w:szCs w:val="22"/>
        </w:rPr>
        <w:br/>
        <w:t>_____________________________________________________________</w:t>
      </w:r>
    </w:p>
    <w:p w14:paraId="1836B072" w14:textId="77777777" w:rsidR="00A42C55" w:rsidRPr="002B32AE" w:rsidRDefault="00A42C55" w:rsidP="00A42C55">
      <w:pPr>
        <w:pStyle w:val="Normaalweb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2B32AE">
        <w:rPr>
          <w:rFonts w:ascii="Arial" w:hAnsi="Arial" w:cs="Arial"/>
          <w:color w:val="495057"/>
          <w:sz w:val="22"/>
          <w:szCs w:val="22"/>
        </w:rPr>
        <w:t>Bespreek je antwoord met een klasgenoot.</w:t>
      </w:r>
      <w:r w:rsidRPr="002B32AE">
        <w:rPr>
          <w:rFonts w:ascii="Arial" w:hAnsi="Arial" w:cs="Arial"/>
          <w:color w:val="495057"/>
          <w:sz w:val="22"/>
          <w:szCs w:val="22"/>
        </w:rPr>
        <w:br/>
        <w:t>Zijn jullie het met elkaar eens?</w:t>
      </w:r>
    </w:p>
    <w:p w14:paraId="051BB6CC" w14:textId="77777777" w:rsidR="00A42C55" w:rsidRPr="002B32AE" w:rsidRDefault="00A42C55" w:rsidP="00A42C55">
      <w:pPr>
        <w:pStyle w:val="Onderkantformulier"/>
        <w:rPr>
          <w:sz w:val="22"/>
          <w:szCs w:val="22"/>
        </w:rPr>
      </w:pPr>
      <w:r w:rsidRPr="002B32AE">
        <w:rPr>
          <w:sz w:val="22"/>
          <w:szCs w:val="22"/>
        </w:rPr>
        <w:t>Onderkant formulier</w:t>
      </w:r>
    </w:p>
    <w:p w14:paraId="13405820" w14:textId="77777777" w:rsidR="00A42C55" w:rsidRPr="00A42C55" w:rsidRDefault="00A42C55" w:rsidP="00A42C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nl-NL"/>
        </w:rPr>
      </w:pPr>
      <w:r w:rsidRPr="00A42C55">
        <w:rPr>
          <w:rFonts w:ascii="Arial" w:eastAsia="Times New Roman" w:hAnsi="Arial" w:cs="Arial"/>
          <w:vanish/>
          <w:lang w:eastAsia="nl-NL"/>
        </w:rPr>
        <w:t>Onderkant formulier</w:t>
      </w:r>
    </w:p>
    <w:p w14:paraId="268176F4" w14:textId="77777777" w:rsidR="00A42C55" w:rsidRPr="002B32AE" w:rsidRDefault="00A42C55"/>
    <w:sectPr w:rsidR="00A42C55" w:rsidRPr="002B32AE" w:rsidSect="002B32AE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61B"/>
    <w:multiLevelType w:val="hybridMultilevel"/>
    <w:tmpl w:val="8AD811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1905"/>
    <w:multiLevelType w:val="hybridMultilevel"/>
    <w:tmpl w:val="343AEB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817BD"/>
    <w:multiLevelType w:val="hybridMultilevel"/>
    <w:tmpl w:val="DE1461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171"/>
    <w:multiLevelType w:val="hybridMultilevel"/>
    <w:tmpl w:val="4D284D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7E2"/>
    <w:multiLevelType w:val="hybridMultilevel"/>
    <w:tmpl w:val="D1EAB3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FB0"/>
    <w:multiLevelType w:val="hybridMultilevel"/>
    <w:tmpl w:val="596CDA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55"/>
    <w:rsid w:val="00210C06"/>
    <w:rsid w:val="002B32AE"/>
    <w:rsid w:val="004477D3"/>
    <w:rsid w:val="00A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69F7"/>
  <w15:chartTrackingRefBased/>
  <w15:docId w15:val="{5D524C0A-B50C-4E49-92C8-16FC15A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A42C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A42C5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42C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42C55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A4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42C55"/>
    <w:rPr>
      <w:b/>
      <w:bCs/>
    </w:rPr>
  </w:style>
  <w:style w:type="character" w:customStyle="1" w:styleId="qti-hottext">
    <w:name w:val="qti-hottext"/>
    <w:basedOn w:val="Standaardalinea-lettertype"/>
    <w:rsid w:val="00A42C55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42C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42C55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4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Gerrits, F.M.J.</dc:creator>
  <cp:keywords/>
  <dc:description/>
  <cp:lastModifiedBy>Gerrits, F.M.J.</cp:lastModifiedBy>
  <cp:revision>1</cp:revision>
  <dcterms:created xsi:type="dcterms:W3CDTF">2018-12-10T08:45:00Z</dcterms:created>
  <dcterms:modified xsi:type="dcterms:W3CDTF">2018-12-10T08:57:00Z</dcterms:modified>
</cp:coreProperties>
</file>